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E6" w:rsidRPr="007B34E6" w:rsidRDefault="007B34E6" w:rsidP="007B34E6">
      <w:pPr>
        <w:jc w:val="center"/>
        <w:rPr>
          <w:rFonts w:ascii="Times New Roman" w:hAnsi="Times New Roman" w:cs="Times New Roman"/>
          <w:sz w:val="24"/>
          <w:szCs w:val="24"/>
        </w:rPr>
      </w:pPr>
      <w:r w:rsidRPr="007B34E6">
        <w:rPr>
          <w:rFonts w:ascii="Times New Roman" w:hAnsi="Times New Roman" w:cs="Times New Roman"/>
          <w:sz w:val="24"/>
          <w:szCs w:val="24"/>
        </w:rPr>
        <w:t xml:space="preserve">О необходимости установки </w:t>
      </w:r>
      <w:proofErr w:type="spellStart"/>
      <w:r w:rsidRPr="007B34E6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</w:p>
    <w:p w:rsidR="007B34E6" w:rsidRPr="007B34E6" w:rsidRDefault="007B34E6" w:rsidP="007B34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4E6">
        <w:rPr>
          <w:rFonts w:ascii="Times New Roman" w:hAnsi="Times New Roman" w:cs="Times New Roman"/>
          <w:sz w:val="24"/>
          <w:szCs w:val="24"/>
        </w:rPr>
        <w:t xml:space="preserve">Статьей 20 Федерального закона от 10.12.1995 № 196-ФЗ (ред. от 26.07.2017) «О безопасности дорожного движения» предусмотрена обязанность юридических лиц и индивидуальных предпринимателей, осуществляющих деятельность, связанную с эксплуатацией транспортных средств, по установке </w:t>
      </w:r>
      <w:proofErr w:type="spellStart"/>
      <w:r w:rsidRPr="007B34E6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7B34E6">
        <w:rPr>
          <w:rFonts w:ascii="Times New Roman" w:hAnsi="Times New Roman" w:cs="Times New Roman"/>
          <w:sz w:val="24"/>
          <w:szCs w:val="24"/>
        </w:rPr>
        <w:t xml:space="preserve"> на транспортные средства.</w:t>
      </w:r>
    </w:p>
    <w:p w:rsidR="007B34E6" w:rsidRPr="007B34E6" w:rsidRDefault="007B34E6" w:rsidP="007B34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4E6">
        <w:rPr>
          <w:rFonts w:ascii="Times New Roman" w:hAnsi="Times New Roman" w:cs="Times New Roman"/>
          <w:sz w:val="24"/>
          <w:szCs w:val="24"/>
        </w:rPr>
        <w:t>Тахограф</w:t>
      </w:r>
      <w:proofErr w:type="spellEnd"/>
      <w:r w:rsidRPr="007B34E6">
        <w:rPr>
          <w:rFonts w:ascii="Times New Roman" w:hAnsi="Times New Roman" w:cs="Times New Roman"/>
          <w:sz w:val="24"/>
          <w:szCs w:val="24"/>
        </w:rPr>
        <w:t xml:space="preserve"> – это техническое средство контроля, обеспечивающее непрерывную, некорректируемую регистрацию информации о скорости и маршруте движения транспортных средств, о режиме труда и отдыха водителей транспортных средств.</w:t>
      </w:r>
    </w:p>
    <w:p w:rsidR="007B34E6" w:rsidRPr="007B34E6" w:rsidRDefault="007B34E6" w:rsidP="007B34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4E6">
        <w:rPr>
          <w:rFonts w:ascii="Times New Roman" w:hAnsi="Times New Roman" w:cs="Times New Roman"/>
          <w:sz w:val="24"/>
          <w:szCs w:val="24"/>
        </w:rPr>
        <w:t>Приказом Минтранса России от 26.07.2017 № 277, вступившим в действие 20 ноября 2017 г., установлено, что транспортные средства категорий М</w:t>
      </w:r>
      <w:proofErr w:type="gramStart"/>
      <w:r w:rsidRPr="007B34E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B34E6">
        <w:rPr>
          <w:rFonts w:ascii="Times New Roman" w:hAnsi="Times New Roman" w:cs="Times New Roman"/>
          <w:sz w:val="24"/>
          <w:szCs w:val="24"/>
        </w:rPr>
        <w:t xml:space="preserve">, М3, осуществляющие городские и пригородные регулярные перевозки, должны быть оснащены </w:t>
      </w:r>
      <w:proofErr w:type="spellStart"/>
      <w:r w:rsidRPr="007B34E6">
        <w:rPr>
          <w:rFonts w:ascii="Times New Roman" w:hAnsi="Times New Roman" w:cs="Times New Roman"/>
          <w:sz w:val="24"/>
          <w:szCs w:val="24"/>
        </w:rPr>
        <w:t>тахографами</w:t>
      </w:r>
      <w:proofErr w:type="spellEnd"/>
      <w:r w:rsidRPr="007B34E6">
        <w:rPr>
          <w:rFonts w:ascii="Times New Roman" w:hAnsi="Times New Roman" w:cs="Times New Roman"/>
          <w:sz w:val="24"/>
          <w:szCs w:val="24"/>
        </w:rPr>
        <w:t>.</w:t>
      </w:r>
    </w:p>
    <w:p w:rsidR="007B34E6" w:rsidRPr="007B34E6" w:rsidRDefault="007B34E6" w:rsidP="007B34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4E6">
        <w:rPr>
          <w:rFonts w:ascii="Times New Roman" w:hAnsi="Times New Roman" w:cs="Times New Roman"/>
          <w:sz w:val="24"/>
          <w:szCs w:val="24"/>
        </w:rPr>
        <w:t>Речь идет о транспортных средствах, используемых для перевозки пассажиров, имеющих, помимо места водителя, более 8 мест для сидения.</w:t>
      </w:r>
    </w:p>
    <w:p w:rsidR="007B34E6" w:rsidRPr="007B34E6" w:rsidRDefault="007B34E6" w:rsidP="007B34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4E6">
        <w:rPr>
          <w:rFonts w:ascii="Times New Roman" w:hAnsi="Times New Roman" w:cs="Times New Roman"/>
          <w:sz w:val="24"/>
          <w:szCs w:val="24"/>
        </w:rPr>
        <w:t xml:space="preserve">Предусматривается, что указанные транспортные средства, осуществляющие пригородные регулярные перевозки, должны быть оснащены </w:t>
      </w:r>
      <w:proofErr w:type="spellStart"/>
      <w:r w:rsidRPr="007B34E6">
        <w:rPr>
          <w:rFonts w:ascii="Times New Roman" w:hAnsi="Times New Roman" w:cs="Times New Roman"/>
          <w:sz w:val="24"/>
          <w:szCs w:val="24"/>
        </w:rPr>
        <w:t>тахографами</w:t>
      </w:r>
      <w:proofErr w:type="spellEnd"/>
      <w:r w:rsidRPr="007B34E6">
        <w:rPr>
          <w:rFonts w:ascii="Times New Roman" w:hAnsi="Times New Roman" w:cs="Times New Roman"/>
          <w:sz w:val="24"/>
          <w:szCs w:val="24"/>
        </w:rPr>
        <w:t xml:space="preserve"> до 1 июля 2018 года, а указанные транспортные средства, осуществляющие городские регулярные перевозки, — до 1 июля 2019 года.</w:t>
      </w:r>
    </w:p>
    <w:p w:rsidR="007B34E6" w:rsidRPr="007B34E6" w:rsidRDefault="007B34E6" w:rsidP="007B34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4E6">
        <w:rPr>
          <w:rFonts w:ascii="Times New Roman" w:hAnsi="Times New Roman" w:cs="Times New Roman"/>
          <w:sz w:val="24"/>
          <w:szCs w:val="24"/>
        </w:rPr>
        <w:t xml:space="preserve">В случае неисполнения указанных требований, виновное лицо подлежит привлечению к административной ответственности по части 1 статьи 11.23 </w:t>
      </w:r>
      <w:proofErr w:type="spellStart"/>
      <w:r w:rsidRPr="007B34E6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7B34E6">
        <w:rPr>
          <w:rFonts w:ascii="Times New Roman" w:hAnsi="Times New Roman" w:cs="Times New Roman"/>
          <w:sz w:val="24"/>
          <w:szCs w:val="24"/>
        </w:rPr>
        <w:t xml:space="preserve"> РФ, санкция данной нормы предусматривает наложение административного штрафа на граждан в размере от одной тысячи до трех тысяч рублей; на должностных лиц — от пяти тысяч до десяти тысяч рублей.</w:t>
      </w:r>
    </w:p>
    <w:p w:rsidR="00843D62" w:rsidRDefault="007B34E6" w:rsidP="007B34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4E6">
        <w:rPr>
          <w:rFonts w:ascii="Times New Roman" w:hAnsi="Times New Roman" w:cs="Times New Roman"/>
          <w:sz w:val="24"/>
          <w:szCs w:val="24"/>
        </w:rPr>
        <w:t xml:space="preserve">Дела об административных правонарушениях, предусмотренных статьей 11.23 </w:t>
      </w:r>
      <w:proofErr w:type="spellStart"/>
      <w:r w:rsidRPr="007B34E6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7B34E6">
        <w:rPr>
          <w:rFonts w:ascii="Times New Roman" w:hAnsi="Times New Roman" w:cs="Times New Roman"/>
          <w:sz w:val="24"/>
          <w:szCs w:val="24"/>
        </w:rPr>
        <w:t xml:space="preserve"> РФ, рассматриваются органами внутренних дел и федеральным органом исполнительной власти, осуществляющим федеральный государственный транспортный надзор.</w:t>
      </w:r>
    </w:p>
    <w:p w:rsidR="007B34E6" w:rsidRDefault="007B34E6" w:rsidP="007B34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34E6" w:rsidRPr="007B34E6" w:rsidRDefault="007B34E6" w:rsidP="007B34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 района                                                           О.А. Огнева</w:t>
      </w:r>
    </w:p>
    <w:sectPr w:rsidR="007B34E6" w:rsidRPr="007B34E6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4E6"/>
    <w:rsid w:val="000C4CF1"/>
    <w:rsid w:val="002A5909"/>
    <w:rsid w:val="007B34E6"/>
    <w:rsid w:val="0084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1596</Characters>
  <Application>Microsoft Office Word</Application>
  <DocSecurity>0</DocSecurity>
  <Lines>13</Lines>
  <Paragraphs>3</Paragraphs>
  <ScaleCrop>false</ScaleCrop>
  <Company>Home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2017-12-20T04:25:00Z</dcterms:created>
  <dcterms:modified xsi:type="dcterms:W3CDTF">2017-12-20T04:27:00Z</dcterms:modified>
</cp:coreProperties>
</file>